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D2E" w:rsidRPr="00842D2E" w:rsidRDefault="00842D2E" w:rsidP="00842D2E">
      <w:pPr>
        <w:spacing w:after="155" w:line="365" w:lineRule="auto"/>
        <w:ind w:right="45" w:hanging="10"/>
        <w:jc w:val="both"/>
        <w:rPr>
          <w:rFonts w:ascii="Arial" w:eastAsia="Arial" w:hAnsi="Arial" w:cs="Arial"/>
          <w:color w:val="000000"/>
          <w:lang w:eastAsia="es-AR"/>
        </w:rPr>
      </w:pPr>
      <w:r w:rsidRPr="00842D2E">
        <w:rPr>
          <w:rFonts w:ascii="Arial" w:eastAsia="Arial" w:hAnsi="Arial" w:cs="Arial"/>
          <w:b/>
          <w:color w:val="000000"/>
          <w:lang w:eastAsia="es-AR"/>
        </w:rPr>
        <w:t>VISTO</w:t>
      </w:r>
      <w:r w:rsidRPr="00842D2E">
        <w:rPr>
          <w:rFonts w:ascii="Arial" w:eastAsia="Arial" w:hAnsi="Arial" w:cs="Arial"/>
          <w:color w:val="000000"/>
          <w:lang w:eastAsia="es-AR"/>
        </w:rPr>
        <w:t xml:space="preserve"> el expediente EX-20XX-XXXXXXXX-GDEBA-XXXXXXXX, por el cual tramita el cese por fallecimiento del/de la agente …………, y </w:t>
      </w:r>
    </w:p>
    <w:p w:rsidR="00842D2E" w:rsidRPr="00842D2E" w:rsidRDefault="00842D2E" w:rsidP="00842D2E">
      <w:pPr>
        <w:spacing w:after="261" w:line="265" w:lineRule="auto"/>
        <w:ind w:right="45" w:hanging="10"/>
        <w:jc w:val="both"/>
        <w:rPr>
          <w:rFonts w:ascii="Arial" w:eastAsia="Arial" w:hAnsi="Arial" w:cs="Arial"/>
          <w:color w:val="000000"/>
          <w:lang w:eastAsia="es-AR"/>
        </w:rPr>
      </w:pPr>
      <w:r w:rsidRPr="00842D2E">
        <w:rPr>
          <w:rFonts w:ascii="Arial" w:eastAsia="Arial" w:hAnsi="Arial" w:cs="Arial"/>
          <w:b/>
          <w:color w:val="000000"/>
          <w:lang w:eastAsia="es-AR"/>
        </w:rPr>
        <w:t xml:space="preserve">CONSIDERANDO: </w:t>
      </w:r>
    </w:p>
    <w:p w:rsidR="00842D2E" w:rsidRPr="00842D2E" w:rsidRDefault="00842D2E" w:rsidP="00650BA0">
      <w:pPr>
        <w:spacing w:line="360" w:lineRule="auto"/>
        <w:ind w:right="45" w:hanging="10"/>
        <w:jc w:val="both"/>
        <w:rPr>
          <w:rFonts w:ascii="Arial" w:eastAsia="Arial" w:hAnsi="Arial" w:cs="Arial"/>
          <w:color w:val="000000"/>
          <w:lang w:eastAsia="es-AR"/>
        </w:rPr>
      </w:pPr>
      <w:r w:rsidRPr="00842D2E">
        <w:rPr>
          <w:rFonts w:ascii="Arial" w:eastAsia="Arial" w:hAnsi="Arial" w:cs="Arial"/>
          <w:color w:val="000000"/>
          <w:lang w:eastAsia="es-AR"/>
        </w:rPr>
        <w:t>Que se propicia el cese por fallecimiento del/de la agente ………… (DNI XX.XXX.XXX - Clase: XXXX) a partir del ………… de conformidad con lo establecido en el artículo 14 inciso c) de la Ley N° 10.430 (Texto Ordenado por D</w:t>
      </w:r>
      <w:r w:rsidR="00650BA0">
        <w:rPr>
          <w:rFonts w:ascii="Arial" w:eastAsia="Arial" w:hAnsi="Arial" w:cs="Arial"/>
          <w:color w:val="000000"/>
          <w:lang w:eastAsia="es-AR"/>
        </w:rPr>
        <w:t xml:space="preserve">ecreto N° 1869/96) y su Decreto </w:t>
      </w:r>
      <w:r w:rsidRPr="00842D2E">
        <w:rPr>
          <w:rFonts w:ascii="Arial" w:eastAsia="Arial" w:hAnsi="Arial" w:cs="Arial"/>
          <w:color w:val="000000"/>
          <w:lang w:eastAsia="es-AR"/>
        </w:rPr>
        <w:t xml:space="preserve">Reglamentario N° 4161/96; </w:t>
      </w:r>
    </w:p>
    <w:p w:rsidR="00842D2E" w:rsidRPr="00842D2E" w:rsidRDefault="00842D2E" w:rsidP="00842D2E">
      <w:pPr>
        <w:spacing w:after="155" w:line="365" w:lineRule="auto"/>
        <w:ind w:right="45" w:hanging="10"/>
        <w:jc w:val="both"/>
        <w:rPr>
          <w:rFonts w:ascii="Arial" w:eastAsia="Arial" w:hAnsi="Arial" w:cs="Arial"/>
          <w:color w:val="000000"/>
          <w:lang w:eastAsia="es-AR"/>
        </w:rPr>
      </w:pPr>
      <w:r w:rsidRPr="00842D2E">
        <w:rPr>
          <w:rFonts w:ascii="Arial" w:eastAsia="Arial" w:hAnsi="Arial" w:cs="Arial"/>
          <w:color w:val="000000"/>
          <w:lang w:eastAsia="es-AR"/>
        </w:rPr>
        <w:t xml:space="preserve">Que a orden ………. obra copia certificada del acta de defunción en la cual el oficial público informa que el deceso acaeció el día ………… del ………… . de 20….; </w:t>
      </w:r>
    </w:p>
    <w:p w:rsidR="00842D2E" w:rsidRPr="00842D2E" w:rsidRDefault="00842D2E" w:rsidP="00842D2E">
      <w:pPr>
        <w:spacing w:after="155" w:line="365" w:lineRule="auto"/>
        <w:ind w:right="45" w:hanging="10"/>
        <w:jc w:val="both"/>
        <w:rPr>
          <w:rFonts w:ascii="Arial" w:eastAsia="Arial" w:hAnsi="Arial" w:cs="Arial"/>
          <w:color w:val="000000"/>
          <w:lang w:eastAsia="es-AR"/>
        </w:rPr>
      </w:pPr>
      <w:r w:rsidRPr="00842D2E">
        <w:rPr>
          <w:rFonts w:ascii="Arial" w:eastAsia="Arial" w:hAnsi="Arial" w:cs="Arial"/>
          <w:color w:val="000000"/>
          <w:lang w:eastAsia="es-AR"/>
        </w:rPr>
        <w:t xml:space="preserve">Que a la fecha de fallecimiento el/la agente revistaba en un cargo de la Planta ………… con ………… de la Ley N° 10.430, en el Agrupamiento Personal …………, Categoría Salarial X, con denominación del cargo …………, Grado XX, Código X y con un régimen de ………… (XX) horas semanales de labor en …………; </w:t>
      </w:r>
    </w:p>
    <w:p w:rsidR="00842D2E" w:rsidRPr="00842D2E" w:rsidRDefault="00842D2E" w:rsidP="00842D2E">
      <w:pPr>
        <w:spacing w:after="199" w:line="365" w:lineRule="auto"/>
        <w:ind w:right="45" w:hanging="10"/>
        <w:jc w:val="both"/>
        <w:rPr>
          <w:rFonts w:ascii="Arial" w:eastAsia="Arial" w:hAnsi="Arial" w:cs="Arial"/>
          <w:color w:val="000000"/>
          <w:lang w:eastAsia="es-AR"/>
        </w:rPr>
      </w:pPr>
      <w:r w:rsidRPr="00842D2E">
        <w:rPr>
          <w:rFonts w:ascii="Arial" w:eastAsia="Arial" w:hAnsi="Arial" w:cs="Arial"/>
          <w:color w:val="000000"/>
          <w:lang w:eastAsia="es-AR"/>
        </w:rPr>
        <w:t xml:space="preserve">Que el ………… informa que se procedió a comunicar la baja de los haberes como así también la baja en el Instituto de Obra Médico Asistencial (I.O.M.A.), a partir de la citada fecha; </w:t>
      </w:r>
    </w:p>
    <w:p w:rsidR="00842D2E" w:rsidRPr="00842D2E" w:rsidRDefault="00842D2E" w:rsidP="00842D2E">
      <w:pPr>
        <w:spacing w:after="199" w:line="365" w:lineRule="auto"/>
        <w:ind w:right="45" w:hanging="10"/>
        <w:jc w:val="both"/>
        <w:rPr>
          <w:rFonts w:ascii="Arial" w:eastAsia="Arial" w:hAnsi="Arial" w:cs="Arial"/>
          <w:color w:val="000000"/>
          <w:lang w:eastAsia="es-AR"/>
        </w:rPr>
      </w:pPr>
      <w:r w:rsidRPr="00842D2E">
        <w:rPr>
          <w:rFonts w:ascii="Arial" w:eastAsia="Arial" w:hAnsi="Arial" w:cs="Arial"/>
          <w:color w:val="000000"/>
          <w:lang w:eastAsia="es-AR"/>
        </w:rPr>
        <w:t xml:space="preserve">Que ha tomado la intervención de su competencia la Dirección Provincial de Personal, dependiente de la Subsecretaría de Gestión y Empleo Público de la Secretaría General; </w:t>
      </w:r>
    </w:p>
    <w:p w:rsidR="00842D2E" w:rsidRPr="00842D2E" w:rsidRDefault="00842D2E" w:rsidP="00842D2E">
      <w:pPr>
        <w:spacing w:before="240" w:after="106" w:line="360" w:lineRule="auto"/>
        <w:ind w:right="45" w:hanging="10"/>
        <w:jc w:val="both"/>
        <w:rPr>
          <w:rFonts w:ascii="Arial" w:eastAsia="Arial" w:hAnsi="Arial" w:cs="Arial"/>
          <w:color w:val="000000"/>
          <w:lang w:eastAsia="es-AR"/>
        </w:rPr>
      </w:pPr>
      <w:r w:rsidRPr="00842D2E">
        <w:rPr>
          <w:rFonts w:ascii="Arial" w:eastAsia="Arial" w:hAnsi="Arial" w:cs="Arial"/>
          <w:color w:val="000000"/>
          <w:lang w:eastAsia="es-AR"/>
        </w:rPr>
        <w:t xml:space="preserve">Que la gestión que se promueve se efectúa de conformidad con lo establecido en el artículo 14 inciso c) de la Ley N° 10.430 (Texto Ordenado por Decreto N° 1869/96) y su Decreto Reglamentario N° 4161/96; </w:t>
      </w:r>
    </w:p>
    <w:p w:rsidR="00842D2E" w:rsidRPr="00842D2E" w:rsidRDefault="00842D2E" w:rsidP="00650BA0">
      <w:pPr>
        <w:spacing w:line="360" w:lineRule="auto"/>
        <w:ind w:right="45" w:hanging="10"/>
        <w:jc w:val="both"/>
        <w:rPr>
          <w:rFonts w:ascii="Arial" w:eastAsia="Arial" w:hAnsi="Arial" w:cs="Arial"/>
          <w:color w:val="000000"/>
          <w:lang w:eastAsia="es-AR"/>
        </w:rPr>
      </w:pPr>
      <w:r w:rsidRPr="00842D2E">
        <w:rPr>
          <w:rFonts w:ascii="Arial" w:eastAsia="Arial" w:hAnsi="Arial" w:cs="Arial"/>
          <w:color w:val="000000"/>
          <w:lang w:eastAsia="es-AR"/>
        </w:rPr>
        <w:t>Que la presente medida se dicta en uso de las facultad</w:t>
      </w:r>
      <w:r w:rsidR="00650BA0">
        <w:rPr>
          <w:rFonts w:ascii="Arial" w:eastAsia="Arial" w:hAnsi="Arial" w:cs="Arial"/>
          <w:color w:val="000000"/>
          <w:lang w:eastAsia="es-AR"/>
        </w:rPr>
        <w:t xml:space="preserve">es conferidas por el Decreto N° </w:t>
      </w:r>
      <w:r w:rsidRPr="00842D2E">
        <w:rPr>
          <w:rFonts w:ascii="Arial" w:eastAsia="Arial" w:hAnsi="Arial" w:cs="Arial"/>
          <w:color w:val="000000"/>
          <w:lang w:eastAsia="es-AR"/>
        </w:rPr>
        <w:t xml:space="preserve">272/17 y modificatorias; </w:t>
      </w:r>
    </w:p>
    <w:p w:rsidR="00842D2E" w:rsidRPr="00842D2E" w:rsidRDefault="00842D2E" w:rsidP="00842D2E">
      <w:pPr>
        <w:spacing w:after="266"/>
        <w:ind w:right="45" w:hanging="10"/>
        <w:jc w:val="both"/>
        <w:rPr>
          <w:rFonts w:ascii="Arial" w:eastAsia="Arial" w:hAnsi="Arial" w:cs="Arial"/>
          <w:color w:val="000000"/>
          <w:lang w:eastAsia="es-AR"/>
        </w:rPr>
      </w:pPr>
      <w:r w:rsidRPr="00842D2E">
        <w:rPr>
          <w:rFonts w:ascii="Arial" w:eastAsia="Arial" w:hAnsi="Arial" w:cs="Arial"/>
          <w:color w:val="000000"/>
          <w:lang w:eastAsia="es-AR"/>
        </w:rPr>
        <w:t xml:space="preserve">Por ello, </w:t>
      </w:r>
    </w:p>
    <w:p w:rsidR="00842D2E" w:rsidRPr="00842D2E" w:rsidRDefault="00842D2E" w:rsidP="00842D2E">
      <w:pPr>
        <w:spacing w:after="261" w:line="265" w:lineRule="auto"/>
        <w:ind w:right="45" w:hanging="10"/>
        <w:jc w:val="center"/>
        <w:rPr>
          <w:rFonts w:ascii="Arial" w:eastAsia="Arial" w:hAnsi="Arial" w:cs="Arial"/>
          <w:color w:val="000000"/>
          <w:lang w:eastAsia="es-AR"/>
        </w:rPr>
      </w:pPr>
      <w:r w:rsidRPr="00842D2E">
        <w:rPr>
          <w:rFonts w:ascii="Arial" w:eastAsia="Arial" w:hAnsi="Arial" w:cs="Arial"/>
          <w:b/>
          <w:color w:val="000000"/>
          <w:lang w:eastAsia="es-AR"/>
        </w:rPr>
        <w:t xml:space="preserve">EN EJERCICIO DE LAS FACULTADES QUE LE CONFIERE </w:t>
      </w:r>
    </w:p>
    <w:p w:rsidR="00842D2E" w:rsidRPr="00842D2E" w:rsidRDefault="00842D2E" w:rsidP="00842D2E">
      <w:pPr>
        <w:spacing w:after="261" w:line="265" w:lineRule="auto"/>
        <w:ind w:right="45" w:hanging="10"/>
        <w:jc w:val="center"/>
        <w:rPr>
          <w:rFonts w:ascii="Arial" w:eastAsia="Arial" w:hAnsi="Arial" w:cs="Arial"/>
          <w:color w:val="000000"/>
          <w:lang w:eastAsia="es-AR"/>
        </w:rPr>
      </w:pPr>
      <w:r w:rsidRPr="00842D2E">
        <w:rPr>
          <w:rFonts w:ascii="Arial" w:eastAsia="Arial" w:hAnsi="Arial" w:cs="Arial"/>
          <w:b/>
          <w:color w:val="000000"/>
          <w:lang w:eastAsia="es-AR"/>
        </w:rPr>
        <w:t xml:space="preserve">EL DECRETO Nº 272/17 Y SUS MODIFICATORIOS </w:t>
      </w:r>
    </w:p>
    <w:p w:rsidR="00842D2E" w:rsidRPr="00842D2E" w:rsidRDefault="00842D2E" w:rsidP="00842D2E">
      <w:pPr>
        <w:spacing w:after="261" w:line="265" w:lineRule="auto"/>
        <w:ind w:right="45" w:hanging="10"/>
        <w:jc w:val="center"/>
        <w:rPr>
          <w:rFonts w:ascii="Arial" w:eastAsia="Arial" w:hAnsi="Arial" w:cs="Arial"/>
          <w:color w:val="000000"/>
          <w:lang w:eastAsia="es-AR"/>
        </w:rPr>
      </w:pPr>
      <w:r w:rsidRPr="00842D2E">
        <w:rPr>
          <w:rFonts w:ascii="Arial" w:eastAsia="Arial" w:hAnsi="Arial" w:cs="Arial"/>
          <w:b/>
          <w:color w:val="000000"/>
          <w:lang w:eastAsia="es-AR"/>
        </w:rPr>
        <w:t xml:space="preserve">………… </w:t>
      </w:r>
    </w:p>
    <w:p w:rsidR="00842D2E" w:rsidRPr="00842D2E" w:rsidRDefault="00842D2E" w:rsidP="00842D2E">
      <w:pPr>
        <w:spacing w:after="301" w:line="265" w:lineRule="auto"/>
        <w:ind w:right="45" w:hanging="10"/>
        <w:jc w:val="center"/>
        <w:rPr>
          <w:rFonts w:ascii="Arial" w:eastAsia="Arial" w:hAnsi="Arial" w:cs="Arial"/>
          <w:color w:val="000000"/>
          <w:lang w:eastAsia="es-AR"/>
        </w:rPr>
      </w:pPr>
      <w:r w:rsidRPr="00842D2E">
        <w:rPr>
          <w:rFonts w:ascii="Arial" w:eastAsia="Arial" w:hAnsi="Arial" w:cs="Arial"/>
          <w:b/>
          <w:color w:val="000000"/>
          <w:lang w:eastAsia="es-AR"/>
        </w:rPr>
        <w:t xml:space="preserve">RESUELVE </w:t>
      </w:r>
    </w:p>
    <w:p w:rsidR="00842D2E" w:rsidRPr="00842D2E" w:rsidRDefault="00842D2E" w:rsidP="00842D2E">
      <w:pPr>
        <w:spacing w:before="240" w:line="360" w:lineRule="auto"/>
        <w:ind w:right="45" w:hanging="10"/>
        <w:jc w:val="both"/>
        <w:rPr>
          <w:rFonts w:ascii="Arial" w:eastAsia="Arial" w:hAnsi="Arial" w:cs="Arial"/>
          <w:color w:val="000000"/>
          <w:lang w:eastAsia="es-AR"/>
        </w:rPr>
      </w:pPr>
      <w:r w:rsidRPr="00842D2E">
        <w:rPr>
          <w:rFonts w:ascii="Arial" w:eastAsia="Arial" w:hAnsi="Arial" w:cs="Arial"/>
          <w:b/>
          <w:color w:val="000000"/>
          <w:lang w:eastAsia="es-AR"/>
        </w:rPr>
        <w:t xml:space="preserve">ARTÍCULO 1º. </w:t>
      </w:r>
      <w:r w:rsidRPr="00842D2E">
        <w:rPr>
          <w:rFonts w:ascii="Arial" w:eastAsia="Arial" w:hAnsi="Arial" w:cs="Arial"/>
          <w:color w:val="000000"/>
          <w:lang w:eastAsia="es-AR"/>
        </w:rPr>
        <w:t xml:space="preserve">Disponer en la Jurisdicción X.X.X.XX, …………, a partir del …………, el cese por fallecimiento del/de la agente ………… (DNI XX.XXX.XXX - Clase: XXXX) al </w:t>
      </w:r>
      <w:r w:rsidRPr="00842D2E">
        <w:rPr>
          <w:rFonts w:ascii="Arial" w:eastAsia="Arial" w:hAnsi="Arial" w:cs="Arial"/>
          <w:color w:val="000000"/>
          <w:lang w:eastAsia="es-AR"/>
        </w:rPr>
        <w:lastRenderedPageBreak/>
        <w:t xml:space="preserve">cargo que revistaba en la Planta Permanente con Estabilidad de la Ley N° 10.430, en el Agrupamiento Personal …………, Categoría Salarial X, con denominación del cargo …………, Grado XX, Código X y con un régimen de ………… (XX) horas semanales de labor, de conformidad con los términos del artículo 14 inciso c) de la Ley N° 10.430 (Texto Ordenado por Decreto N° 1869/96) y su Decreto Reglamentario N° 4161/96. </w:t>
      </w:r>
    </w:p>
    <w:p w:rsidR="00842D2E" w:rsidRPr="00842D2E" w:rsidRDefault="00842D2E" w:rsidP="00842D2E">
      <w:pPr>
        <w:spacing w:before="240" w:after="199" w:line="360" w:lineRule="auto"/>
        <w:ind w:right="45" w:hanging="10"/>
        <w:jc w:val="both"/>
        <w:rPr>
          <w:rFonts w:ascii="Arial" w:eastAsia="Arial" w:hAnsi="Arial" w:cs="Arial"/>
          <w:color w:val="000000"/>
          <w:lang w:eastAsia="es-AR"/>
        </w:rPr>
      </w:pPr>
      <w:r w:rsidRPr="00842D2E">
        <w:rPr>
          <w:rFonts w:ascii="Arial" w:eastAsia="Arial" w:hAnsi="Arial" w:cs="Arial"/>
          <w:b/>
          <w:color w:val="000000"/>
          <w:lang w:eastAsia="es-AR"/>
        </w:rPr>
        <w:t xml:space="preserve">ARTÍCULO 2º. </w:t>
      </w:r>
      <w:r w:rsidRPr="00842D2E">
        <w:rPr>
          <w:rFonts w:ascii="Arial" w:eastAsia="Arial" w:hAnsi="Arial" w:cs="Arial"/>
          <w:color w:val="000000"/>
          <w:lang w:eastAsia="es-AR"/>
        </w:rPr>
        <w:t xml:space="preserve">Establecer que la Dirección Delegada de la Dirección Provincial de Personal confeccionará la correspondiente certificación de servicios, que será entregada a los/as derechohabientes al momento de la notificación del presente acto administrativo, para ser presentada conjuntamente con copia de este último ante el Instituto de Previsión Social de la provincia de Buenos Aires. </w:t>
      </w:r>
    </w:p>
    <w:p w:rsidR="00AA5F55" w:rsidRPr="006C172C" w:rsidRDefault="00842D2E" w:rsidP="00842D2E">
      <w:pPr>
        <w:spacing w:before="240"/>
        <w:ind w:right="45"/>
        <w:jc w:val="both"/>
      </w:pPr>
      <w:bookmarkStart w:id="0" w:name="_GoBack"/>
      <w:r w:rsidRPr="00842D2E">
        <w:rPr>
          <w:rFonts w:ascii="Arial" w:eastAsia="Arial" w:hAnsi="Arial" w:cs="Arial"/>
          <w:b/>
          <w:color w:val="000000"/>
          <w:lang w:eastAsia="es-AR"/>
        </w:rPr>
        <w:t>ARTÍCULO 3º.</w:t>
      </w:r>
      <w:r w:rsidRPr="00842D2E">
        <w:rPr>
          <w:rFonts w:ascii="Arial" w:eastAsia="Arial" w:hAnsi="Arial" w:cs="Arial"/>
          <w:color w:val="000000"/>
          <w:lang w:eastAsia="es-AR"/>
        </w:rPr>
        <w:t xml:space="preserve"> Registrar, notificar, comunicar y dar al SINDMA. Cumplido, archivar.</w:t>
      </w:r>
      <w:bookmarkEnd w:id="0"/>
    </w:p>
    <w:sectPr w:rsidR="00AA5F55" w:rsidRPr="006C17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A1A" w:rsidRDefault="00096A1A" w:rsidP="00A211D5">
      <w:pPr>
        <w:spacing w:after="0" w:line="240" w:lineRule="auto"/>
      </w:pPr>
      <w:r>
        <w:separator/>
      </w:r>
    </w:p>
  </w:endnote>
  <w:endnote w:type="continuationSeparator" w:id="0">
    <w:p w:rsidR="00096A1A" w:rsidRDefault="00096A1A" w:rsidP="00A2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A1A" w:rsidRDefault="00096A1A" w:rsidP="00A211D5">
      <w:pPr>
        <w:spacing w:after="0" w:line="240" w:lineRule="auto"/>
      </w:pPr>
      <w:r>
        <w:separator/>
      </w:r>
    </w:p>
  </w:footnote>
  <w:footnote w:type="continuationSeparator" w:id="0">
    <w:p w:rsidR="00096A1A" w:rsidRDefault="00096A1A" w:rsidP="00A21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D5"/>
    <w:rsid w:val="00096A1A"/>
    <w:rsid w:val="00151539"/>
    <w:rsid w:val="002A2A4D"/>
    <w:rsid w:val="002B50B9"/>
    <w:rsid w:val="002B550F"/>
    <w:rsid w:val="002D309A"/>
    <w:rsid w:val="00350862"/>
    <w:rsid w:val="00414FD5"/>
    <w:rsid w:val="00432332"/>
    <w:rsid w:val="004622F3"/>
    <w:rsid w:val="00475AF8"/>
    <w:rsid w:val="00511211"/>
    <w:rsid w:val="005A5FBA"/>
    <w:rsid w:val="00650BA0"/>
    <w:rsid w:val="006C172C"/>
    <w:rsid w:val="006F4104"/>
    <w:rsid w:val="007816B5"/>
    <w:rsid w:val="0078246B"/>
    <w:rsid w:val="007C1981"/>
    <w:rsid w:val="00842D2E"/>
    <w:rsid w:val="008B4F49"/>
    <w:rsid w:val="008C1E6D"/>
    <w:rsid w:val="0090786E"/>
    <w:rsid w:val="00962075"/>
    <w:rsid w:val="00A211D5"/>
    <w:rsid w:val="00A60FAB"/>
    <w:rsid w:val="00C051E7"/>
    <w:rsid w:val="00C11B97"/>
    <w:rsid w:val="00C40455"/>
    <w:rsid w:val="00C80A39"/>
    <w:rsid w:val="00EF4CBE"/>
    <w:rsid w:val="00F20FB3"/>
    <w:rsid w:val="00FA18B2"/>
    <w:rsid w:val="00FF18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315C"/>
  <w15:chartTrackingRefBased/>
  <w15:docId w15:val="{69B99BC0-A541-4F8D-85D2-79D01573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A211D5"/>
    <w:pPr>
      <w:spacing w:after="0" w:line="254" w:lineRule="auto"/>
      <w:ind w:left="31" w:right="47"/>
      <w:jc w:val="both"/>
    </w:pPr>
    <w:rPr>
      <w:rFonts w:ascii="Arial" w:eastAsia="Arial" w:hAnsi="Arial" w:cs="Arial"/>
      <w:color w:val="000000"/>
      <w:sz w:val="20"/>
      <w:lang w:eastAsia="es-AR"/>
    </w:rPr>
  </w:style>
  <w:style w:type="character" w:customStyle="1" w:styleId="footnotedescriptionChar">
    <w:name w:val="footnote description Char"/>
    <w:link w:val="footnotedescription"/>
    <w:rsid w:val="00A211D5"/>
    <w:rPr>
      <w:rFonts w:ascii="Arial" w:eastAsia="Arial" w:hAnsi="Arial" w:cs="Arial"/>
      <w:color w:val="000000"/>
      <w:sz w:val="20"/>
      <w:lang w:eastAsia="es-AR"/>
    </w:rPr>
  </w:style>
  <w:style w:type="character" w:customStyle="1" w:styleId="footnotemark">
    <w:name w:val="footnote mark"/>
    <w:hidden/>
    <w:rsid w:val="00A211D5"/>
    <w:rPr>
      <w:rFonts w:ascii="Arial" w:eastAsia="Arial" w:hAnsi="Arial" w:cs="Arial"/>
      <w:color w:val="000000"/>
      <w:sz w:val="18"/>
      <w:vertAlign w:val="superscript"/>
    </w:rPr>
  </w:style>
  <w:style w:type="paragraph" w:styleId="Textonotapie">
    <w:name w:val="footnote text"/>
    <w:basedOn w:val="Normal"/>
    <w:link w:val="TextonotapieCar"/>
    <w:uiPriority w:val="99"/>
    <w:semiHidden/>
    <w:unhideWhenUsed/>
    <w:rsid w:val="006C17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72C"/>
    <w:rPr>
      <w:sz w:val="20"/>
      <w:szCs w:val="20"/>
    </w:rPr>
  </w:style>
  <w:style w:type="character" w:styleId="Refdenotaalpie">
    <w:name w:val="footnote reference"/>
    <w:basedOn w:val="Fuentedeprrafopredeter"/>
    <w:uiPriority w:val="99"/>
    <w:semiHidden/>
    <w:unhideWhenUsed/>
    <w:rsid w:val="006C172C"/>
    <w:rPr>
      <w:vertAlign w:val="superscript"/>
    </w:rPr>
  </w:style>
  <w:style w:type="paragraph" w:styleId="Textonotaalfinal">
    <w:name w:val="endnote text"/>
    <w:basedOn w:val="Normal"/>
    <w:link w:val="TextonotaalfinalCar"/>
    <w:uiPriority w:val="99"/>
    <w:semiHidden/>
    <w:unhideWhenUsed/>
    <w:rsid w:val="006C17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172C"/>
    <w:rPr>
      <w:sz w:val="20"/>
      <w:szCs w:val="20"/>
    </w:rPr>
  </w:style>
  <w:style w:type="character" w:styleId="Refdenotaalfinal">
    <w:name w:val="endnote reference"/>
    <w:basedOn w:val="Fuentedeprrafopredeter"/>
    <w:uiPriority w:val="99"/>
    <w:semiHidden/>
    <w:unhideWhenUsed/>
    <w:rsid w:val="006C1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3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3C84-B499-4203-80CE-A01CD29D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Torrente</dc:creator>
  <cp:keywords/>
  <dc:description/>
  <cp:lastModifiedBy>Camila Torrente</cp:lastModifiedBy>
  <cp:revision>3</cp:revision>
  <dcterms:created xsi:type="dcterms:W3CDTF">2026-05-12T18:12:00Z</dcterms:created>
  <dcterms:modified xsi:type="dcterms:W3CDTF">2026-05-13T15:26:00Z</dcterms:modified>
</cp:coreProperties>
</file>